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14FE" w14:textId="1004403A" w:rsidR="00BF214A" w:rsidRDefault="11CA1233" w:rsidP="00D7187C">
      <w:pPr>
        <w:pStyle w:val="Titel"/>
      </w:pPr>
      <w:r>
        <w:t>Strømafbrydelser påvirker vand</w:t>
      </w:r>
      <w:r w:rsidR="19107D46">
        <w:t>- og spildevands</w:t>
      </w:r>
      <w:r>
        <w:t>forsyningen</w:t>
      </w:r>
    </w:p>
    <w:p w14:paraId="3E8818FC" w14:textId="1B9EE34F" w:rsidR="00D7187C" w:rsidRDefault="10F4E52B">
      <w:r>
        <w:t xml:space="preserve">Myndighederne har varslet risiko for planlagte strømafbrydelser </w:t>
      </w:r>
      <w:r w:rsidR="02DE16B2">
        <w:t>i vinteren 2022-2023 som følge af den internationale energikrise. Det rammer også vand</w:t>
      </w:r>
      <w:r w:rsidR="139CE1AE">
        <w:t>selskab</w:t>
      </w:r>
      <w:r w:rsidR="79778F31">
        <w:t>er</w:t>
      </w:r>
      <w:r w:rsidR="2C57ABDF">
        <w:t xml:space="preserve">, </w:t>
      </w:r>
      <w:r w:rsidR="5E3A1231">
        <w:t xml:space="preserve">der </w:t>
      </w:r>
      <w:r w:rsidR="2C57ABDF">
        <w:t>sikrer</w:t>
      </w:r>
      <w:r w:rsidR="02DE16B2">
        <w:t xml:space="preserve"> forsyningen af drikkevand og</w:t>
      </w:r>
      <w:r w:rsidR="584D0006">
        <w:t>/eller</w:t>
      </w:r>
      <w:r w:rsidR="02DE16B2">
        <w:t xml:space="preserve"> håndteringen af spildevand. </w:t>
      </w:r>
    </w:p>
    <w:p w14:paraId="063344AE" w14:textId="1FB5BCFD" w:rsidR="009D3BC9" w:rsidRDefault="335399D4" w:rsidP="00F5166D">
      <w:r>
        <w:t>[</w:t>
      </w:r>
      <w:proofErr w:type="spellStart"/>
      <w:r w:rsidR="5DC2BBC3">
        <w:t>Evt</w:t>
      </w:r>
      <w:proofErr w:type="spellEnd"/>
      <w:r w:rsidR="5DC2BBC3">
        <w:t xml:space="preserve">: </w:t>
      </w:r>
      <w:r w:rsidR="273299EE">
        <w:t xml:space="preserve">I </w:t>
      </w:r>
      <w:r w:rsidR="273299EE" w:rsidRPr="3C781A87">
        <w:rPr>
          <w:highlight w:val="yellow"/>
        </w:rPr>
        <w:t>navn på vandselskabet</w:t>
      </w:r>
      <w:r w:rsidR="273299EE">
        <w:t xml:space="preserve"> forsyningsområde, </w:t>
      </w:r>
      <w:r w:rsidR="1CF597EA">
        <w:t xml:space="preserve">er </w:t>
      </w:r>
      <w:r w:rsidR="1C5E5072">
        <w:t>der</w:t>
      </w:r>
      <w:r w:rsidR="273299EE">
        <w:t xml:space="preserve"> omkring </w:t>
      </w:r>
      <w:r w:rsidR="273299EE" w:rsidRPr="3C781A87">
        <w:rPr>
          <w:highlight w:val="yellow"/>
        </w:rPr>
        <w:t>XXX</w:t>
      </w:r>
      <w:r w:rsidR="273299EE">
        <w:t xml:space="preserve"> husstande i </w:t>
      </w:r>
      <w:r w:rsidR="273299EE" w:rsidRPr="3C781A87">
        <w:rPr>
          <w:highlight w:val="yellow"/>
        </w:rPr>
        <w:t>byer/områder</w:t>
      </w:r>
      <w:r w:rsidR="273299EE">
        <w:t xml:space="preserve">, som får drikkevand fra </w:t>
      </w:r>
      <w:r w:rsidR="273299EE" w:rsidRPr="3C781A87">
        <w:rPr>
          <w:highlight w:val="yellow"/>
        </w:rPr>
        <w:t>vandselskabets navn</w:t>
      </w:r>
      <w:r w:rsidR="273299EE">
        <w:t xml:space="preserve"> vandværker, og </w:t>
      </w:r>
      <w:r w:rsidR="273299EE" w:rsidRPr="3C781A87">
        <w:rPr>
          <w:highlight w:val="yellow"/>
        </w:rPr>
        <w:t>XXX</w:t>
      </w:r>
      <w:r w:rsidR="273299EE">
        <w:t xml:space="preserve"> husstande, som leder deres spildevand ud i det offentlige kloaknet, som </w:t>
      </w:r>
      <w:r w:rsidR="273299EE" w:rsidRPr="3C781A87">
        <w:rPr>
          <w:highlight w:val="yellow"/>
        </w:rPr>
        <w:t>vandselskabets navn</w:t>
      </w:r>
      <w:r w:rsidR="273299EE">
        <w:t xml:space="preserve"> har ansvar for.</w:t>
      </w:r>
      <w:r>
        <w:t>]</w:t>
      </w:r>
    </w:p>
    <w:p w14:paraId="77DE8579" w14:textId="51D57D87" w:rsidR="00F5166D" w:rsidRDefault="02DE16B2" w:rsidP="00F5166D">
      <w:r>
        <w:t xml:space="preserve">Vi har </w:t>
      </w:r>
      <w:r w:rsidR="273299EE">
        <w:t xml:space="preserve">her på siden </w:t>
      </w:r>
      <w:r w:rsidR="1C13747A">
        <w:t>samlet</w:t>
      </w:r>
      <w:r w:rsidR="273299EE">
        <w:t xml:space="preserve"> informationer om betydningen af strømafbrydelser for forsyningen</w:t>
      </w:r>
      <w:r w:rsidR="1C13747A">
        <w:t>,</w:t>
      </w:r>
      <w:r w:rsidR="273299EE">
        <w:t xml:space="preserve"> </w:t>
      </w:r>
      <w:r w:rsidR="1C13747A">
        <w:t>samt</w:t>
      </w:r>
      <w:r>
        <w:t xml:space="preserve"> en række tips til, hvordan du kommer godt igennem </w:t>
      </w:r>
      <w:r w:rsidR="796955BB">
        <w:t>det som forbruger</w:t>
      </w:r>
      <w:r>
        <w:t xml:space="preserve">, og hvordan I kan hjælpe hinanden i det område, hvor du bor. </w:t>
      </w:r>
    </w:p>
    <w:p w14:paraId="2EB370FD" w14:textId="77777777" w:rsidR="0096011C" w:rsidRDefault="0096011C">
      <w:r w:rsidRPr="00F5166D">
        <w:rPr>
          <w:highlight w:val="yellow"/>
        </w:rPr>
        <w:t>[</w:t>
      </w:r>
      <w:r w:rsidR="00F5166D">
        <w:rPr>
          <w:highlight w:val="yellow"/>
        </w:rPr>
        <w:t xml:space="preserve">Herunder </w:t>
      </w:r>
      <w:r w:rsidRPr="00F5166D">
        <w:rPr>
          <w:highlight w:val="yellow"/>
        </w:rPr>
        <w:t>overskrifter</w:t>
      </w:r>
      <w:r w:rsidR="00F5166D">
        <w:rPr>
          <w:highlight w:val="yellow"/>
        </w:rPr>
        <w:t xml:space="preserve">, der kan sættes op som </w:t>
      </w:r>
      <w:proofErr w:type="spellStart"/>
      <w:r w:rsidR="00F5166D">
        <w:rPr>
          <w:highlight w:val="yellow"/>
        </w:rPr>
        <w:t>dropdown</w:t>
      </w:r>
      <w:proofErr w:type="spellEnd"/>
      <w:r w:rsidR="00F5166D">
        <w:rPr>
          <w:highlight w:val="yellow"/>
        </w:rPr>
        <w:t>-menu</w:t>
      </w:r>
      <w:r w:rsidRPr="00F5166D">
        <w:rPr>
          <w:highlight w:val="yellow"/>
        </w:rPr>
        <w:t>]</w:t>
      </w:r>
    </w:p>
    <w:p w14:paraId="35026178" w14:textId="77777777" w:rsidR="0096011C" w:rsidRDefault="0096011C" w:rsidP="0096011C">
      <w:pPr>
        <w:pStyle w:val="Overskrift1"/>
      </w:pPr>
      <w:r>
        <w:t>Hvilke strømafbrydelser er der tale om?</w:t>
      </w:r>
    </w:p>
    <w:p w14:paraId="3761FDFA" w14:textId="5B49DA87" w:rsidR="00D7187C" w:rsidRDefault="11CA1233">
      <w:r>
        <w:t xml:space="preserve">Den internationale energikrise </w:t>
      </w:r>
      <w:r w:rsidR="6980AF88">
        <w:t>i 2022 og 2023 påvirker både forbrugere og virksomheder</w:t>
      </w:r>
      <w:r w:rsidR="6DB2C6AD">
        <w:t>,</w:t>
      </w:r>
      <w:r w:rsidR="6980AF88">
        <w:t xml:space="preserve"> og dermed også </w:t>
      </w:r>
      <w:r w:rsidR="6980AF88" w:rsidRPr="3C781A87">
        <w:rPr>
          <w:highlight w:val="yellow"/>
        </w:rPr>
        <w:t xml:space="preserve">navn på </w:t>
      </w:r>
      <w:r w:rsidR="273299EE" w:rsidRPr="3C781A87">
        <w:rPr>
          <w:highlight w:val="yellow"/>
        </w:rPr>
        <w:t>vandselskabet</w:t>
      </w:r>
      <w:r w:rsidR="63FABC42">
        <w:t xml:space="preserve">, </w:t>
      </w:r>
      <w:r w:rsidR="7B3E978A">
        <w:t>på</w:t>
      </w:r>
      <w:r w:rsidR="12BC56F6">
        <w:t xml:space="preserve"> især</w:t>
      </w:r>
      <w:r w:rsidR="63FABC42">
        <w:t xml:space="preserve"> elforsyningen</w:t>
      </w:r>
      <w:r w:rsidR="7B3E978A">
        <w:t>, som driver f.eks. pumper, vandværk og renseanlæg</w:t>
      </w:r>
      <w:r w:rsidR="63FABC42">
        <w:t>.</w:t>
      </w:r>
      <w:r w:rsidR="6980AF88">
        <w:t xml:space="preserve"> </w:t>
      </w:r>
      <w:r w:rsidR="63FABC42">
        <w:t xml:space="preserve">Selvom </w:t>
      </w:r>
      <w:r w:rsidR="6980AF88">
        <w:t>Danmark er godt stillet i energikrisen med relativt høj forsyningssikkerhed</w:t>
      </w:r>
      <w:r w:rsidR="63FABC42">
        <w:t xml:space="preserve">, </w:t>
      </w:r>
      <w:r w:rsidR="5DC2BBC3">
        <w:t>så kan</w:t>
      </w:r>
      <w:r w:rsidR="63FABC42">
        <w:t xml:space="preserve"> </w:t>
      </w:r>
      <w:r w:rsidR="6980AF88">
        <w:t>presset på elforsyningen blive meget stort, hvis vi får en meget kold og vindstille periode</w:t>
      </w:r>
      <w:r w:rsidR="63FABC42">
        <w:t xml:space="preserve">, hvor forbruget er højt og elproduktionen lav. </w:t>
      </w:r>
    </w:p>
    <w:p w14:paraId="4559414D" w14:textId="5A08725C" w:rsidR="00F5755C" w:rsidRDefault="63FABC42">
      <w:r>
        <w:t xml:space="preserve">Derfor har myndighederne varslet </w:t>
      </w:r>
      <w:r w:rsidR="4A26DA74">
        <w:t xml:space="preserve">risiko </w:t>
      </w:r>
      <w:r>
        <w:t>for planlagte strømafbrydelser</w:t>
      </w:r>
      <w:r w:rsidR="4671F388">
        <w:t xml:space="preserve"> </w:t>
      </w:r>
      <w:r>
        <w:t xml:space="preserve">– såkaldte </w:t>
      </w:r>
      <w:proofErr w:type="spellStart"/>
      <w:r>
        <w:t>brownouts</w:t>
      </w:r>
      <w:proofErr w:type="spellEnd"/>
      <w:r>
        <w:t xml:space="preserve"> – hvis </w:t>
      </w:r>
      <w:r w:rsidR="1B330F13">
        <w:t xml:space="preserve">Danmark </w:t>
      </w:r>
      <w:r>
        <w:t xml:space="preserve">kommer i en situation, hvor der ikke er strøm nok til at dække hele landets behov. </w:t>
      </w:r>
      <w:r w:rsidR="7B3E978A">
        <w:t>Strømafbrydelserne vil ramme ét område ad gange</w:t>
      </w:r>
      <w:r w:rsidR="1B330F13">
        <w:t xml:space="preserve">n i korte perioder, så strømforsyningen kun er lukket lokalt i maksimalt to timer. </w:t>
      </w:r>
    </w:p>
    <w:p w14:paraId="0C2B0CE1" w14:textId="5CB22F42" w:rsidR="0096011C" w:rsidRDefault="1B330F13" w:rsidP="0096011C">
      <w:pPr>
        <w:pStyle w:val="Overskrift1"/>
      </w:pPr>
      <w:r>
        <w:t>Hvordan vil det ramme forsyningen?</w:t>
      </w:r>
    </w:p>
    <w:p w14:paraId="6A99C869" w14:textId="58CEE44B" w:rsidR="0096011C" w:rsidRDefault="1B330F13" w:rsidP="0096011C">
      <w:r>
        <w:t>En strømafbrydelse</w:t>
      </w:r>
      <w:r w:rsidR="78DD0AFB">
        <w:t xml:space="preserve"> </w:t>
      </w:r>
      <w:r>
        <w:t xml:space="preserve">vil påvirke </w:t>
      </w:r>
      <w:r w:rsidR="306EF26F">
        <w:t>meget af det</w:t>
      </w:r>
      <w:r>
        <w:t>, vi tager for givet i dagligdagen – også</w:t>
      </w:r>
      <w:r w:rsidR="37E57F41">
        <w:t xml:space="preserve"> forsyning</w:t>
      </w:r>
      <w:r w:rsidR="0EEED8FC">
        <w:t>sforhold</w:t>
      </w:r>
      <w:r w:rsidR="341BC805">
        <w:t xml:space="preserve"> som </w:t>
      </w:r>
      <w:r w:rsidR="5DC2BBC3">
        <w:t>dit drikkevand</w:t>
      </w:r>
      <w:r w:rsidR="37E57F41">
        <w:t xml:space="preserve"> og det spildevand, der bliver ledt væk fra f.eks. toilet og bad. </w:t>
      </w:r>
    </w:p>
    <w:p w14:paraId="28AA5896" w14:textId="7CEA4074" w:rsidR="00563A90" w:rsidRDefault="00EE5C22" w:rsidP="0096011C">
      <w:r>
        <w:t xml:space="preserve">En strømafbrydelse vil f.eks. ramme vores mange pumper, der flytter vandet hen til eller væk fra </w:t>
      </w:r>
      <w:r w:rsidR="00524FED">
        <w:t>dig</w:t>
      </w:r>
      <w:r>
        <w:t xml:space="preserve">, samt elektroniske og digitale processer og styresystemer på vandværker og renseanlæg. </w:t>
      </w:r>
    </w:p>
    <w:p w14:paraId="41B79EBF" w14:textId="0646AAAB" w:rsidR="00744636" w:rsidRDefault="00744636" w:rsidP="0096011C">
      <w:r>
        <w:t xml:space="preserve">Og så vil det kunne ramme vores kommunikationssystemer, så vi ikke kan informere dig som forbruger om driftssituationen. </w:t>
      </w:r>
    </w:p>
    <w:p w14:paraId="2A15304F" w14:textId="0C7764CD" w:rsidR="00563A90" w:rsidRDefault="5631BDE1" w:rsidP="0096011C">
      <w:r>
        <w:t>Dermed vil en strømafbrydelse kunne betyde</w:t>
      </w:r>
      <w:r w:rsidR="306EF26F">
        <w:t>, at</w:t>
      </w:r>
      <w:r w:rsidR="73F26BD6">
        <w:t>:</w:t>
      </w:r>
    </w:p>
    <w:p w14:paraId="09EB1AEC" w14:textId="17267B35" w:rsidR="00505415" w:rsidRDefault="5DC2BBC3" w:rsidP="00505415">
      <w:pPr>
        <w:pStyle w:val="Listeafsnit"/>
        <w:numPr>
          <w:ilvl w:val="0"/>
          <w:numId w:val="1"/>
        </w:numPr>
      </w:pPr>
      <w:r>
        <w:t xml:space="preserve">Du </w:t>
      </w:r>
      <w:bookmarkStart w:id="0" w:name="_Int_Xr9KZ8RB"/>
      <w:proofErr w:type="gramStart"/>
      <w:r w:rsidR="306EF26F">
        <w:t>ikke</w:t>
      </w:r>
      <w:r w:rsidR="0FF1E804">
        <w:t xml:space="preserve"> </w:t>
      </w:r>
      <w:r w:rsidR="306EF26F">
        <w:t>har</w:t>
      </w:r>
      <w:bookmarkEnd w:id="0"/>
      <w:proofErr w:type="gramEnd"/>
      <w:r w:rsidR="306EF26F">
        <w:t xml:space="preserve"> drikkevand i hanen</w:t>
      </w:r>
      <w:r w:rsidR="6F13D7A0">
        <w:t>.</w:t>
      </w:r>
    </w:p>
    <w:p w14:paraId="1B748982" w14:textId="557BE4D5" w:rsidR="00505415" w:rsidRDefault="306EF26F" w:rsidP="00505415">
      <w:pPr>
        <w:pStyle w:val="Listeafsnit"/>
        <w:numPr>
          <w:ilvl w:val="0"/>
          <w:numId w:val="1"/>
        </w:numPr>
      </w:pPr>
      <w:r>
        <w:t xml:space="preserve">Spildevand </w:t>
      </w:r>
      <w:bookmarkStart w:id="1" w:name="_Int_ZhSRH32S"/>
      <w:proofErr w:type="gramStart"/>
      <w:r>
        <w:t>ikke</w:t>
      </w:r>
      <w:r w:rsidR="468ACD2F">
        <w:t xml:space="preserve"> </w:t>
      </w:r>
      <w:r>
        <w:t>kan</w:t>
      </w:r>
      <w:bookmarkEnd w:id="1"/>
      <w:proofErr w:type="gramEnd"/>
      <w:r>
        <w:t xml:space="preserve"> blive pumpet videre i kloaksystemet</w:t>
      </w:r>
      <w:r w:rsidR="24D82631">
        <w:t xml:space="preserve">. Spildevandet </w:t>
      </w:r>
      <w:r w:rsidR="056179C8">
        <w:t>risikerer i værste fald</w:t>
      </w:r>
      <w:r w:rsidR="6EBD5776">
        <w:t xml:space="preserve"> </w:t>
      </w:r>
      <w:r w:rsidR="37BD6453">
        <w:t>at løbe</w:t>
      </w:r>
      <w:r w:rsidR="468ACD2F">
        <w:t xml:space="preserve"> tilbage i </w:t>
      </w:r>
      <w:r w:rsidR="497235F7">
        <w:t>kældre</w:t>
      </w:r>
      <w:r w:rsidR="468ACD2F">
        <w:t xml:space="preserve"> eller </w:t>
      </w:r>
      <w:r>
        <w:t>blive</w:t>
      </w:r>
      <w:r w:rsidR="468ACD2F">
        <w:t xml:space="preserve"> </w:t>
      </w:r>
      <w:r>
        <w:t xml:space="preserve">til overløb i </w:t>
      </w:r>
      <w:r w:rsidR="497235F7">
        <w:t xml:space="preserve">boligområder og </w:t>
      </w:r>
      <w:r w:rsidRPr="00CD04A1">
        <w:rPr>
          <w:highlight w:val="yellow"/>
        </w:rPr>
        <w:t>vandmiljøet</w:t>
      </w:r>
      <w:r w:rsidR="00505415" w:rsidRPr="3C781A87">
        <w:rPr>
          <w:rStyle w:val="Fodnotehenvisning"/>
        </w:rPr>
        <w:footnoteReference w:id="1"/>
      </w:r>
      <w:r w:rsidR="24D82631">
        <w:t>.</w:t>
      </w:r>
    </w:p>
    <w:p w14:paraId="3D98E742" w14:textId="6B3EB4A6" w:rsidR="00744636" w:rsidRDefault="6F13D7A0" w:rsidP="00505415">
      <w:pPr>
        <w:pStyle w:val="Listeafsnit"/>
        <w:numPr>
          <w:ilvl w:val="0"/>
          <w:numId w:val="1"/>
        </w:numPr>
      </w:pPr>
      <w:r>
        <w:lastRenderedPageBreak/>
        <w:t xml:space="preserve">Vi som vandselskab ikke kan sende information ud via </w:t>
      </w:r>
      <w:r w:rsidR="5BC725A2" w:rsidRPr="3C781A87">
        <w:rPr>
          <w:highlight w:val="yellow"/>
        </w:rPr>
        <w:t>kommunikationskanaler</w:t>
      </w:r>
      <w:r w:rsidR="00744636" w:rsidRPr="3C781A87">
        <w:rPr>
          <w:rStyle w:val="Fodnotehenvisning"/>
        </w:rPr>
        <w:footnoteReference w:id="2"/>
      </w:r>
      <w:r>
        <w:t>, som ikke nødvendigvis virker under en strømafbrydelse.</w:t>
      </w:r>
    </w:p>
    <w:p w14:paraId="0B932F17" w14:textId="2E5BBFA1" w:rsidR="00E6594F" w:rsidRDefault="10F4E52B" w:rsidP="00E6594F">
      <w:pPr>
        <w:pStyle w:val="Overskrift1"/>
      </w:pPr>
      <w:r>
        <w:t xml:space="preserve">Hvad kan jeg som forbruger gøre, hvis strømmen bliver afbrudt? </w:t>
      </w:r>
    </w:p>
    <w:p w14:paraId="3F1C3DE7" w14:textId="59FB6485" w:rsidR="007344AF" w:rsidRDefault="6C5DA203" w:rsidP="0023789D">
      <w:r>
        <w:t xml:space="preserve">Det allervigtigste råd til alle forbrugere under en strømafbrydelse er om muligt slet ikke at bruge vand, hverken fra vandhanen eller på toilet eller badeværelse.  </w:t>
      </w:r>
    </w:p>
    <w:p w14:paraId="28824CB0" w14:textId="1F81DEAA" w:rsidR="0023789D" w:rsidRPr="0023789D" w:rsidRDefault="00E140F9" w:rsidP="0023789D">
      <w:r>
        <w:t xml:space="preserve">På den måde passer vi alle sammen på vores vandledninger og kloakker og </w:t>
      </w:r>
      <w:r w:rsidR="007344AF">
        <w:t xml:space="preserve">hindrer sundhedsfarlige overløb med spildevand til boliger eller vandmiljø, indtil strømmen er tilbage og vores systemer fungerer igen. </w:t>
      </w:r>
    </w:p>
    <w:p w14:paraId="29C4D2C8" w14:textId="77777777" w:rsidR="00261A2D" w:rsidRDefault="00261A2D" w:rsidP="00E6594F">
      <w:pPr>
        <w:pStyle w:val="Overskrift2"/>
      </w:pPr>
    </w:p>
    <w:p w14:paraId="7ED70A22" w14:textId="77777777" w:rsidR="00E6594F" w:rsidRDefault="00E6594F" w:rsidP="00E6594F">
      <w:pPr>
        <w:pStyle w:val="Overskrift2"/>
      </w:pPr>
      <w:r>
        <w:t>Før strømafbrydelsen</w:t>
      </w:r>
    </w:p>
    <w:p w14:paraId="56CED81D" w14:textId="0D4E3AA1" w:rsidR="001B743D" w:rsidRDefault="796955BB" w:rsidP="00EC235F">
      <w:r>
        <w:t>En planlagt strømafbrydelse vil ikke</w:t>
      </w:r>
      <w:r w:rsidR="28AAF045">
        <w:t xml:space="preserve"> nødvendigvis</w:t>
      </w:r>
      <w:r>
        <w:t xml:space="preserve"> være kendt særligt lang tid i forvejen</w:t>
      </w:r>
      <w:r w:rsidR="21E5BB34">
        <w:t>. Højst dagen før, måske nogle timer i forvejen eller slet ikke</w:t>
      </w:r>
      <w:r w:rsidR="2B0C2DDF">
        <w:t xml:space="preserve">. </w:t>
      </w:r>
    </w:p>
    <w:p w14:paraId="5233AFEE" w14:textId="6B792636" w:rsidR="00B0706E" w:rsidRDefault="3102A110" w:rsidP="00E6594F">
      <w:r>
        <w:t>Hvis det er muligt for os at varsle dig inden</w:t>
      </w:r>
      <w:r w:rsidR="33FD6311">
        <w:t xml:space="preserve"> en strømafbrydelse</w:t>
      </w:r>
      <w:r>
        <w:t xml:space="preserve">, vil vi gøre det via </w:t>
      </w:r>
      <w:r w:rsidRPr="00CD04A1">
        <w:rPr>
          <w:highlight w:val="yellow"/>
        </w:rPr>
        <w:t>hjemmeside, sms</w:t>
      </w:r>
      <w:r w:rsidR="2B0C2DDF" w:rsidRPr="00CD04A1">
        <w:rPr>
          <w:highlight w:val="yellow"/>
        </w:rPr>
        <w:t xml:space="preserve"> </w:t>
      </w:r>
      <w:r w:rsidRPr="00CD04A1">
        <w:rPr>
          <w:highlight w:val="yellow"/>
        </w:rPr>
        <w:t xml:space="preserve">og </w:t>
      </w:r>
      <w:r w:rsidR="2B0C2DDF" w:rsidRPr="00CD04A1">
        <w:rPr>
          <w:highlight w:val="yellow"/>
        </w:rPr>
        <w:t>Facebook</w:t>
      </w:r>
      <w:r>
        <w:t>.</w:t>
      </w:r>
      <w:r w:rsidR="005D5895" w:rsidRPr="3C781A87">
        <w:rPr>
          <w:rStyle w:val="Fodnotehenvisning"/>
        </w:rPr>
        <w:footnoteReference w:id="3"/>
      </w:r>
      <w:r w:rsidR="2B0C2DDF">
        <w:t xml:space="preserve"> Hvis du ikke allerede er tilmeldt vores sms-service, kan du gøre det her. </w:t>
      </w:r>
    </w:p>
    <w:p w14:paraId="678569CF" w14:textId="47C785E9" w:rsidR="008664CF" w:rsidRDefault="00B0706E" w:rsidP="00E6594F">
      <w:r>
        <w:t xml:space="preserve">Strømafbrydelser kan dog også ramme kommunikationssystemerne, så vi ikke kan informere digitalt. </w:t>
      </w:r>
    </w:p>
    <w:p w14:paraId="257AE5FF" w14:textId="71815918" w:rsidR="00B0706E" w:rsidRDefault="0609A9C7" w:rsidP="00E6594F">
      <w:proofErr w:type="spellStart"/>
      <w:r>
        <w:t>B</w:t>
      </w:r>
      <w:r w:rsidR="24D82631">
        <w:t>rownouts</w:t>
      </w:r>
      <w:proofErr w:type="spellEnd"/>
      <w:r w:rsidR="24D82631">
        <w:t xml:space="preserve"> vil </w:t>
      </w:r>
      <w:r>
        <w:t xml:space="preserve">desuden </w:t>
      </w:r>
      <w:r w:rsidR="24D82631">
        <w:t xml:space="preserve">blive </w:t>
      </w:r>
      <w:r>
        <w:t xml:space="preserve">meldt bredt ud af relevante myndigheder, så snart </w:t>
      </w:r>
      <w:r w:rsidR="530A52CE">
        <w:t>en planlagt strømafbrydelse bliver nødvendig</w:t>
      </w:r>
      <w:r>
        <w:t xml:space="preserve">, da </w:t>
      </w:r>
      <w:r w:rsidR="530A52CE">
        <w:t xml:space="preserve">det </w:t>
      </w:r>
      <w:r>
        <w:t xml:space="preserve">vil </w:t>
      </w:r>
      <w:r w:rsidR="0E63F942">
        <w:t xml:space="preserve">udgøre </w:t>
      </w:r>
      <w:r>
        <w:t xml:space="preserve">en national krisesituation. </w:t>
      </w:r>
    </w:p>
    <w:p w14:paraId="71215873" w14:textId="77777777" w:rsidR="008022D3" w:rsidRDefault="00C85873" w:rsidP="00C85873">
      <w:pPr>
        <w:pStyle w:val="Overskrift3"/>
      </w:pPr>
      <w:r>
        <w:t>Drikkevand</w:t>
      </w:r>
    </w:p>
    <w:p w14:paraId="36DEA678" w14:textId="77737A3C" w:rsidR="0056727C" w:rsidRDefault="478BB72D" w:rsidP="00C85873">
      <w:r>
        <w:t xml:space="preserve">Du skal så vidt muligt undgå at bruge vand under en strømafbrydelse og umiddelbart efter, så systemerne igen kan komme op at køre. </w:t>
      </w:r>
    </w:p>
    <w:p w14:paraId="274B2046" w14:textId="557E367D" w:rsidR="00C85873" w:rsidRDefault="478BB72D" w:rsidP="000208D2">
      <w:r>
        <w:t xml:space="preserve">Du bør derfor tappe vand i en flaske eller en større dunk, hvis en strømafbrydelse bliver varslet, så du har til forbrug i nogle timer. Væn dig til at have en flaske vand stående i køleskabet – så har </w:t>
      </w:r>
      <w:r w:rsidR="46A2480F">
        <w:t xml:space="preserve">du altid vand, hvis strømmen bliver afbrudt med meget kort eller intet varsel. </w:t>
      </w:r>
    </w:p>
    <w:p w14:paraId="0821F7DF" w14:textId="77777777" w:rsidR="00C85873" w:rsidRDefault="00C85873" w:rsidP="00C85873">
      <w:pPr>
        <w:pStyle w:val="Overskrift3"/>
      </w:pPr>
      <w:r>
        <w:t>Spildevand</w:t>
      </w:r>
    </w:p>
    <w:p w14:paraId="1A2EE2B5" w14:textId="77777777" w:rsidR="00C85873" w:rsidRPr="00C85873" w:rsidRDefault="00C85873" w:rsidP="00C85873">
      <w:r>
        <w:t>Du skal ikke gøre noget for at forberede dit kloaksystem til en strømafbrydelse.</w:t>
      </w:r>
    </w:p>
    <w:p w14:paraId="13BBF22E" w14:textId="77777777" w:rsidR="00261A2D" w:rsidRDefault="00261A2D" w:rsidP="00C85873">
      <w:pPr>
        <w:pStyle w:val="Overskrift2"/>
      </w:pPr>
    </w:p>
    <w:p w14:paraId="2C467992" w14:textId="77777777" w:rsidR="008022D3" w:rsidRDefault="00C85873" w:rsidP="00C85873">
      <w:pPr>
        <w:pStyle w:val="Overskrift2"/>
      </w:pPr>
      <w:r>
        <w:t>Unde</w:t>
      </w:r>
      <w:r w:rsidR="00261A2D">
        <w:t>r strømafbrydelsen</w:t>
      </w:r>
    </w:p>
    <w:p w14:paraId="26B2ABFC" w14:textId="1B4AEAD7" w:rsidR="0023789D" w:rsidRDefault="6C5DA203" w:rsidP="00E6594F">
      <w:r>
        <w:t>Mens der er strømafbrydelse, er det allervigtigste at undgå at bruge vand</w:t>
      </w:r>
      <w:r w:rsidR="75E95E50">
        <w:t>, hvis det er muligt</w:t>
      </w:r>
      <w:r>
        <w:t>. Både fra vandhanen i køkkenet</w:t>
      </w:r>
      <w:r w:rsidR="17AA4D29">
        <w:t xml:space="preserve"> og </w:t>
      </w:r>
      <w:r>
        <w:t>toilet, vaskemaskine, bad</w:t>
      </w:r>
      <w:r w:rsidR="07CDE29B">
        <w:t xml:space="preserve"> osv.</w:t>
      </w:r>
      <w:r>
        <w:t xml:space="preserve"> </w:t>
      </w:r>
    </w:p>
    <w:p w14:paraId="2F7CA323" w14:textId="77777777" w:rsidR="008022D3" w:rsidRDefault="00C85873" w:rsidP="00C85873">
      <w:pPr>
        <w:pStyle w:val="Overskrift3"/>
      </w:pPr>
      <w:r>
        <w:t>Drikkevand</w:t>
      </w:r>
    </w:p>
    <w:p w14:paraId="5B8B3F38" w14:textId="581208AA" w:rsidR="00C85873" w:rsidRDefault="00261A2D" w:rsidP="00C85873">
      <w:r w:rsidRPr="00261A2D">
        <w:t>Lad være med at tænde for vandhanen. Bor du tæt på dit lokale vandværk, kan du godt have vand i hanen. Men bruger du af det, kan du skabe problemer i rørene for andre kunder, der bor langt væk fra vandværket. Det kan også være, at der er vand, men trykket er lavt. Så kort fortalt skal du undgå at bruge vand.</w:t>
      </w:r>
    </w:p>
    <w:p w14:paraId="08052874" w14:textId="76FD6539" w:rsidR="00261A2D" w:rsidRDefault="2029B0C1" w:rsidP="00C85873">
      <w:r>
        <w:t>Hjælp gerne din nabo eller andre</w:t>
      </w:r>
      <w:r w:rsidR="75E95E50">
        <w:t xml:space="preserve"> i lokalområdet</w:t>
      </w:r>
      <w:r>
        <w:t xml:space="preserve">, hvis du har </w:t>
      </w:r>
      <w:r w:rsidR="75E95E50">
        <w:t xml:space="preserve">tappet i forvejen og </w:t>
      </w:r>
      <w:r>
        <w:t>kan undvære</w:t>
      </w:r>
      <w:r w:rsidR="75E95E50">
        <w:t xml:space="preserve"> noget</w:t>
      </w:r>
      <w:r>
        <w:t>.</w:t>
      </w:r>
    </w:p>
    <w:p w14:paraId="48EDAD34" w14:textId="77777777" w:rsidR="00C85873" w:rsidRPr="00C85873" w:rsidRDefault="00C85873" w:rsidP="00C85873">
      <w:pPr>
        <w:pStyle w:val="Overskrift3"/>
      </w:pPr>
      <w:r>
        <w:lastRenderedPageBreak/>
        <w:t>Spildevand</w:t>
      </w:r>
    </w:p>
    <w:p w14:paraId="611A6D2B" w14:textId="424E9B2C" w:rsidR="00261A2D" w:rsidRDefault="75E95E50" w:rsidP="00261A2D">
      <w:r>
        <w:t xml:space="preserve">Lad så vidt muligt være med at </w:t>
      </w:r>
      <w:r w:rsidR="2029B0C1">
        <w:t>bruge</w:t>
      </w:r>
      <w:r w:rsidR="20B8E010">
        <w:t xml:space="preserve"> </w:t>
      </w:r>
      <w:r w:rsidR="2029B0C1">
        <w:t>dit toilet</w:t>
      </w:r>
      <w:r w:rsidR="2098796B">
        <w:t xml:space="preserve"> eller afløb</w:t>
      </w:r>
      <w:r w:rsidR="2029B0C1">
        <w:t xml:space="preserve"> under en strømafbrydelse. Hæld</w:t>
      </w:r>
      <w:r w:rsidR="40B57DEB">
        <w:t xml:space="preserve"> med andre ord</w:t>
      </w:r>
      <w:r w:rsidR="2029B0C1">
        <w:t xml:space="preserve"> ikke noget i afløbet i vasken eller bruseren og undlad at skylle ud i toilettet. </w:t>
      </w:r>
    </w:p>
    <w:p w14:paraId="4DDAFD30" w14:textId="1C19C649" w:rsidR="008022D3" w:rsidRDefault="664CF416" w:rsidP="00261A2D">
      <w:r>
        <w:t>I spildevandssystemet</w:t>
      </w:r>
      <w:r w:rsidR="44036CCD">
        <w:t xml:space="preserve"> er pumper med til at sikre, at spildevandet flyttes ind til renseanlæggene. Uden strøm fungerer pumperne ikke, og spildevandet hober sig i bedste fald op i rørene. I værste fald – fx hvis det regner kraftigt samtidig</w:t>
      </w:r>
      <w:r w:rsidR="31D80DE5">
        <w:t xml:space="preserve"> med strømafbrydelsen</w:t>
      </w:r>
      <w:r w:rsidR="44036CCD">
        <w:t xml:space="preserve"> – kan rørene blive fyldt op, hvilket kan medføre oversvømmelse af kældre og overløb til naturen</w:t>
      </w:r>
      <w:r w:rsidR="2029B0C1">
        <w:t xml:space="preserve">. </w:t>
      </w:r>
      <w:r w:rsidR="65ECDA1F">
        <w:t>D</w:t>
      </w:r>
      <w:r w:rsidR="2029B0C1">
        <w:t xml:space="preserve">u er </w:t>
      </w:r>
      <w:r w:rsidR="65ECDA1F">
        <w:t xml:space="preserve">dermed </w:t>
      </w:r>
      <w:r w:rsidR="2029B0C1">
        <w:t xml:space="preserve">med til at passe på </w:t>
      </w:r>
      <w:r w:rsidR="75E95E50">
        <w:t xml:space="preserve">din egen og dine naboers sundhed og </w:t>
      </w:r>
      <w:r w:rsidR="2029B0C1">
        <w:t>naturen omkring dig, hvis du undgår at bruge afløbet under en strømafbrydelse.</w:t>
      </w:r>
    </w:p>
    <w:p w14:paraId="652FE9DC" w14:textId="77777777" w:rsidR="00261A2D" w:rsidRDefault="00261A2D" w:rsidP="00261A2D">
      <w:pPr>
        <w:pStyle w:val="Overskrift2"/>
      </w:pPr>
    </w:p>
    <w:p w14:paraId="7A2B8B70" w14:textId="3E988CEB" w:rsidR="008022D3" w:rsidRDefault="00261A2D" w:rsidP="00261A2D">
      <w:pPr>
        <w:pStyle w:val="Overskrift2"/>
      </w:pPr>
      <w:r>
        <w:t>Efter strømafbrydelsen</w:t>
      </w:r>
    </w:p>
    <w:p w14:paraId="60CD9140" w14:textId="3ADDAB35" w:rsidR="00A35A7D" w:rsidRDefault="218B7437" w:rsidP="00A35A7D">
      <w:r>
        <w:t>Når strømmen vender tilbage</w:t>
      </w:r>
      <w:r w:rsidR="0DA287A3">
        <w:t>,</w:t>
      </w:r>
      <w:r>
        <w:t xml:space="preserve"> og du får strøm i huset, </w:t>
      </w:r>
      <w:r w:rsidR="090EE863">
        <w:t>er der også strøm til</w:t>
      </w:r>
      <w:r>
        <w:t xml:space="preserve"> vandforsyningen og spildevandshåndteringen. </w:t>
      </w:r>
    </w:p>
    <w:p w14:paraId="38105F79" w14:textId="6D7668AC" w:rsidR="00A35A7D" w:rsidRPr="00A35A7D" w:rsidRDefault="7E14E3CF" w:rsidP="3C781A87">
      <w:r>
        <w:t xml:space="preserve">Vent dog gerne med at </w:t>
      </w:r>
      <w:r w:rsidR="218B7437">
        <w:t>bruge drikkevand eller skylle spildevand ud i kloakken</w:t>
      </w:r>
      <w:r w:rsidR="2427D3B5">
        <w:t xml:space="preserve"> til du har behov for det</w:t>
      </w:r>
      <w:r w:rsidR="218B7437">
        <w:t xml:space="preserve">, så vores systemer </w:t>
      </w:r>
      <w:r w:rsidR="01FB03F2">
        <w:t>ikke bliver unødigt overbelastet</w:t>
      </w:r>
      <w:r w:rsidR="218B7437">
        <w:t xml:space="preserve">. </w:t>
      </w:r>
    </w:p>
    <w:p w14:paraId="2B96396A" w14:textId="1997F7E0" w:rsidR="00A35A7D" w:rsidRDefault="00A35A7D" w:rsidP="00261A2D">
      <w:r>
        <w:t>Det vil give et stort pres på ledningsnettet og pumperne</w:t>
      </w:r>
      <w:r w:rsidR="00216FF1">
        <w:t xml:space="preserve"> og øge risikoen for brud og skader</w:t>
      </w:r>
      <w:r>
        <w:t xml:space="preserve">, hvis alle </w:t>
      </w:r>
      <w:r w:rsidR="00216FF1">
        <w:t xml:space="preserve">forbrugere lukker op for hanerne og skyller ud i afløbene umiddelbart efter en strømafbrydelse. </w:t>
      </w:r>
    </w:p>
    <w:p w14:paraId="68D3CBC8" w14:textId="760D016C" w:rsidR="00FD7ABE" w:rsidRDefault="00FD7ABE" w:rsidP="00261A2D"/>
    <w:p w14:paraId="2709ECF4" w14:textId="77777777" w:rsidR="008022D3" w:rsidRDefault="008022D3" w:rsidP="008022D3">
      <w:pPr>
        <w:pStyle w:val="Overskrift1"/>
      </w:pPr>
      <w:r>
        <w:t>Hvor kan jeg finde mere information?</w:t>
      </w:r>
    </w:p>
    <w:p w14:paraId="5E709E64" w14:textId="7D005A39" w:rsidR="008022D3" w:rsidRPr="008022D3" w:rsidRDefault="01821B9B" w:rsidP="3C781A87">
      <w:pPr>
        <w:spacing w:after="0" w:line="240" w:lineRule="auto"/>
        <w:rPr>
          <w:rStyle w:val="Hyperlink"/>
          <w:highlight w:val="yellow"/>
        </w:rPr>
      </w:pPr>
      <w:r>
        <w:t>Den overordnede indgang til information er</w:t>
      </w:r>
      <w:r w:rsidR="62AA280C">
        <w:t xml:space="preserve"> </w:t>
      </w:r>
      <w:hyperlink r:id="rId10" w:history="1">
        <w:r w:rsidR="29E564AB" w:rsidRPr="3C781A87">
          <w:rPr>
            <w:highlight w:val="yellow"/>
          </w:rPr>
          <w:t>www.k</w:t>
        </w:r>
        <w:r w:rsidR="62AA280C" w:rsidRPr="3C781A87">
          <w:rPr>
            <w:rStyle w:val="Hyperlink"/>
            <w:highlight w:val="yellow"/>
          </w:rPr>
          <w:t>riseinformation.dk</w:t>
        </w:r>
      </w:hyperlink>
      <w:r w:rsidR="204E6F16" w:rsidRPr="3C781A87">
        <w:rPr>
          <w:rStyle w:val="Hyperlink"/>
          <w:highlight w:val="yellow"/>
        </w:rPr>
        <w:t>.</w:t>
      </w:r>
    </w:p>
    <w:p w14:paraId="7870AB73" w14:textId="71B183C4" w:rsidR="3C781A87" w:rsidRDefault="204E6F16" w:rsidP="3C781A87">
      <w:pPr>
        <w:spacing w:after="0" w:line="240" w:lineRule="auto"/>
        <w:rPr>
          <w:highlight w:val="yellow"/>
        </w:rPr>
      </w:pPr>
      <w:r w:rsidRPr="3C781A87">
        <w:rPr>
          <w:rStyle w:val="Hyperlink"/>
          <w:highlight w:val="yellow"/>
        </w:rPr>
        <w:t>Indsæt herunder øvrige lokale informationsmuligheder</w:t>
      </w:r>
      <w:hyperlink r:id="rId11" w:history="1"/>
      <w:hyperlink r:id="rId12" w:history="1"/>
    </w:p>
    <w:sectPr w:rsidR="3C781A8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B301" w14:textId="77777777" w:rsidR="00117DBE" w:rsidRDefault="00117DBE">
      <w:pPr>
        <w:spacing w:after="0" w:line="240" w:lineRule="auto"/>
      </w:pPr>
      <w:r>
        <w:separator/>
      </w:r>
    </w:p>
  </w:endnote>
  <w:endnote w:type="continuationSeparator" w:id="0">
    <w:p w14:paraId="1ABD3F3F" w14:textId="77777777" w:rsidR="00117DBE" w:rsidRDefault="0011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0649" w14:textId="77777777" w:rsidR="00117DBE" w:rsidRDefault="00117DBE">
      <w:pPr>
        <w:spacing w:after="0" w:line="240" w:lineRule="auto"/>
      </w:pPr>
      <w:r>
        <w:separator/>
      </w:r>
    </w:p>
  </w:footnote>
  <w:footnote w:type="continuationSeparator" w:id="0">
    <w:p w14:paraId="4E10E4C1" w14:textId="77777777" w:rsidR="00117DBE" w:rsidRDefault="00117DBE">
      <w:pPr>
        <w:spacing w:after="0" w:line="240" w:lineRule="auto"/>
      </w:pPr>
      <w:r>
        <w:continuationSeparator/>
      </w:r>
    </w:p>
  </w:footnote>
  <w:footnote w:id="1">
    <w:p w14:paraId="5C0A08D6" w14:textId="7C1CFC57" w:rsidR="3C781A87" w:rsidRDefault="3C781A87" w:rsidP="00CD04A1">
      <w:pPr>
        <w:pStyle w:val="Fodnotetekst"/>
      </w:pPr>
      <w:r w:rsidRPr="3C781A87">
        <w:rPr>
          <w:rStyle w:val="Fodnotehenvisning"/>
        </w:rPr>
        <w:footnoteRef/>
      </w:r>
      <w:r>
        <w:t xml:space="preserve"> </w:t>
      </w:r>
      <w:r w:rsidRPr="3C781A87">
        <w:rPr>
          <w:rFonts w:ascii="Segoe UI" w:eastAsia="Segoe UI" w:hAnsi="Segoe UI" w:cs="Segoe UI"/>
          <w:color w:val="333333"/>
          <w:sz w:val="18"/>
          <w:szCs w:val="18"/>
        </w:rPr>
        <w:t xml:space="preserve">"Vandmiljø" i hele denne tekst kan ændres til den relevante forsynings recipient, som forbrugerne gerne vil beskytte - f.eks. hav, havn, sø, å. </w:t>
      </w:r>
      <w:r w:rsidRPr="3C781A87">
        <w:t xml:space="preserve"> </w:t>
      </w:r>
    </w:p>
  </w:footnote>
  <w:footnote w:id="2">
    <w:p w14:paraId="77BFE8C5" w14:textId="4C3FA867" w:rsidR="3C781A87" w:rsidRDefault="3C781A87" w:rsidP="00CD04A1">
      <w:pPr>
        <w:pStyle w:val="Fodnotetekst"/>
      </w:pPr>
      <w:r w:rsidRPr="3C781A87">
        <w:rPr>
          <w:rStyle w:val="Fodnotehenvisning"/>
        </w:rPr>
        <w:footnoteRef/>
      </w:r>
      <w:r>
        <w:t xml:space="preserve"> </w:t>
      </w:r>
      <w:r w:rsidRPr="3C781A87">
        <w:rPr>
          <w:rFonts w:ascii="Segoe UI" w:eastAsia="Segoe UI" w:hAnsi="Segoe UI" w:cs="Segoe UI"/>
          <w:color w:val="333333"/>
          <w:sz w:val="18"/>
          <w:szCs w:val="18"/>
        </w:rPr>
        <w:t>Indsæt evt. selskabets kommunikationskanaler</w:t>
      </w:r>
    </w:p>
  </w:footnote>
  <w:footnote w:id="3">
    <w:p w14:paraId="34D1CB2B" w14:textId="044CC5F8" w:rsidR="3C781A87" w:rsidRDefault="3C781A87" w:rsidP="00CD04A1">
      <w:pPr>
        <w:pStyle w:val="Fodnotetekst"/>
      </w:pPr>
      <w:r w:rsidRPr="3C781A87">
        <w:rPr>
          <w:rStyle w:val="Fodnotehenvisning"/>
        </w:rPr>
        <w:footnoteRef/>
      </w:r>
      <w:r>
        <w:t xml:space="preserve"> Indsæt selskabets kommunikationskanaler</w:t>
      </w:r>
      <w:r w:rsidR="00CD04A1">
        <w:t xml:space="preserve"> </w:t>
      </w:r>
      <w:r w:rsidR="00CD04A1">
        <w:rPr>
          <w:rStyle w:val="cf01"/>
        </w:rPr>
        <w:t xml:space="preserve">samt sms-service-tilmelding, hvis </w:t>
      </w:r>
      <w:r w:rsidR="00CD04A1">
        <w:rPr>
          <w:rStyle w:val="cf01"/>
        </w:rPr>
        <w:t>selskabet</w:t>
      </w:r>
      <w:r w:rsidR="00CD04A1">
        <w:rPr>
          <w:rStyle w:val="cf01"/>
        </w:rPr>
        <w:t xml:space="preserve"> tilbyder dette</w:t>
      </w:r>
    </w:p>
  </w:footnote>
</w:footnotes>
</file>

<file path=word/intelligence2.xml><?xml version="1.0" encoding="utf-8"?>
<int2:intelligence xmlns:int2="http://schemas.microsoft.com/office/intelligence/2020/intelligence" xmlns:oel="http://schemas.microsoft.com/office/2019/extlst">
  <int2:observations>
    <int2:textHash int2:hashCode="FF9WcbbI4VY03p" int2:id="ZmSEdWdp">
      <int2:state int2:value="Rejected" int2:type="LegacyProofing"/>
    </int2:textHash>
    <int2:bookmark int2:bookmarkName="_Int_Xr9KZ8RB" int2:invalidationBookmarkName="" int2:hashCode="rmAMpFHvPwAFHl" int2:id="WDHYpOCF">
      <int2:state int2:value="Rejected" int2:type="LegacyProofing"/>
    </int2:bookmark>
    <int2:bookmark int2:bookmarkName="_Int_ZhSRH32S" int2:invalidationBookmarkName="" int2:hashCode="rpWA81b80xd82A" int2:id="hNuutc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34EFD"/>
    <w:multiLevelType w:val="hybridMultilevel"/>
    <w:tmpl w:val="EBAE0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7998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7C"/>
    <w:rsid w:val="000208D2"/>
    <w:rsid w:val="0007076B"/>
    <w:rsid w:val="000F651C"/>
    <w:rsid w:val="00105144"/>
    <w:rsid w:val="00117DBE"/>
    <w:rsid w:val="001B743D"/>
    <w:rsid w:val="00216FF1"/>
    <w:rsid w:val="0023789D"/>
    <w:rsid w:val="00261A2D"/>
    <w:rsid w:val="002868E7"/>
    <w:rsid w:val="002F77AC"/>
    <w:rsid w:val="003131FA"/>
    <w:rsid w:val="00383F35"/>
    <w:rsid w:val="0044757C"/>
    <w:rsid w:val="00460157"/>
    <w:rsid w:val="00475370"/>
    <w:rsid w:val="004F1D9C"/>
    <w:rsid w:val="00505415"/>
    <w:rsid w:val="00524FED"/>
    <w:rsid w:val="005337F1"/>
    <w:rsid w:val="0053521D"/>
    <w:rsid w:val="00563A90"/>
    <w:rsid w:val="0056727C"/>
    <w:rsid w:val="0057759C"/>
    <w:rsid w:val="00583011"/>
    <w:rsid w:val="005D5895"/>
    <w:rsid w:val="007344AF"/>
    <w:rsid w:val="00744636"/>
    <w:rsid w:val="00756E79"/>
    <w:rsid w:val="007B0587"/>
    <w:rsid w:val="007F0862"/>
    <w:rsid w:val="008022D3"/>
    <w:rsid w:val="00845366"/>
    <w:rsid w:val="008664CF"/>
    <w:rsid w:val="008A4290"/>
    <w:rsid w:val="0096011C"/>
    <w:rsid w:val="009D3BC9"/>
    <w:rsid w:val="00A35A7D"/>
    <w:rsid w:val="00A7189F"/>
    <w:rsid w:val="00B0706E"/>
    <w:rsid w:val="00BA7F06"/>
    <w:rsid w:val="00C115D5"/>
    <w:rsid w:val="00C85873"/>
    <w:rsid w:val="00CD04A1"/>
    <w:rsid w:val="00D6505C"/>
    <w:rsid w:val="00D7187C"/>
    <w:rsid w:val="00D76708"/>
    <w:rsid w:val="00E140F9"/>
    <w:rsid w:val="00E6594F"/>
    <w:rsid w:val="00E87BC4"/>
    <w:rsid w:val="00EC235F"/>
    <w:rsid w:val="00EE5C22"/>
    <w:rsid w:val="00F5166D"/>
    <w:rsid w:val="00F5755C"/>
    <w:rsid w:val="00FA4899"/>
    <w:rsid w:val="00FD7ABE"/>
    <w:rsid w:val="01821B9B"/>
    <w:rsid w:val="01FB03F2"/>
    <w:rsid w:val="02B8EC33"/>
    <w:rsid w:val="02DE16B2"/>
    <w:rsid w:val="03C6C80F"/>
    <w:rsid w:val="04674D99"/>
    <w:rsid w:val="056179C8"/>
    <w:rsid w:val="0609A9C7"/>
    <w:rsid w:val="06652DC2"/>
    <w:rsid w:val="0665DA6A"/>
    <w:rsid w:val="06A49907"/>
    <w:rsid w:val="07CDE29B"/>
    <w:rsid w:val="08D2179C"/>
    <w:rsid w:val="090EE863"/>
    <w:rsid w:val="0B2999B5"/>
    <w:rsid w:val="0B389EE5"/>
    <w:rsid w:val="0D25BE0E"/>
    <w:rsid w:val="0DA287A3"/>
    <w:rsid w:val="0E63F942"/>
    <w:rsid w:val="0EEED8FC"/>
    <w:rsid w:val="0FAA0040"/>
    <w:rsid w:val="0FF1E804"/>
    <w:rsid w:val="10F4E52B"/>
    <w:rsid w:val="11CA1233"/>
    <w:rsid w:val="11D9B973"/>
    <w:rsid w:val="1271ECD0"/>
    <w:rsid w:val="12BC56F6"/>
    <w:rsid w:val="139CE1AE"/>
    <w:rsid w:val="147D7163"/>
    <w:rsid w:val="1530064D"/>
    <w:rsid w:val="15C2B5EF"/>
    <w:rsid w:val="17AA4D29"/>
    <w:rsid w:val="19107D46"/>
    <w:rsid w:val="1AC13D69"/>
    <w:rsid w:val="1B330F13"/>
    <w:rsid w:val="1B71385D"/>
    <w:rsid w:val="1B9B24DC"/>
    <w:rsid w:val="1C13747A"/>
    <w:rsid w:val="1C5E5072"/>
    <w:rsid w:val="1CDA04E1"/>
    <w:rsid w:val="1CF597EA"/>
    <w:rsid w:val="1DD1867A"/>
    <w:rsid w:val="1EEF0713"/>
    <w:rsid w:val="2029B0C1"/>
    <w:rsid w:val="204E6F16"/>
    <w:rsid w:val="2084F042"/>
    <w:rsid w:val="2098796B"/>
    <w:rsid w:val="20B8E010"/>
    <w:rsid w:val="218B7437"/>
    <w:rsid w:val="21E5BB34"/>
    <w:rsid w:val="2326934E"/>
    <w:rsid w:val="23B310E2"/>
    <w:rsid w:val="2427D3B5"/>
    <w:rsid w:val="24D82631"/>
    <w:rsid w:val="25AA6860"/>
    <w:rsid w:val="260BDD96"/>
    <w:rsid w:val="270A0024"/>
    <w:rsid w:val="273299EE"/>
    <w:rsid w:val="28AAF045"/>
    <w:rsid w:val="28F7521E"/>
    <w:rsid w:val="29B8E1F8"/>
    <w:rsid w:val="29E564AB"/>
    <w:rsid w:val="2A88F4BA"/>
    <w:rsid w:val="2B0C2DDF"/>
    <w:rsid w:val="2B9773A1"/>
    <w:rsid w:val="2BC448EA"/>
    <w:rsid w:val="2C57ABDF"/>
    <w:rsid w:val="2F7FBBFF"/>
    <w:rsid w:val="306EF26F"/>
    <w:rsid w:val="30D0EFA0"/>
    <w:rsid w:val="3102A110"/>
    <w:rsid w:val="318ED6FF"/>
    <w:rsid w:val="31D80DE5"/>
    <w:rsid w:val="335399D4"/>
    <w:rsid w:val="33FD6311"/>
    <w:rsid w:val="341BC805"/>
    <w:rsid w:val="35A460C3"/>
    <w:rsid w:val="3608D903"/>
    <w:rsid w:val="37BD6453"/>
    <w:rsid w:val="37E57F41"/>
    <w:rsid w:val="39F89EAD"/>
    <w:rsid w:val="3ADEEF4A"/>
    <w:rsid w:val="3B1C90E8"/>
    <w:rsid w:val="3C781A87"/>
    <w:rsid w:val="3CEB4130"/>
    <w:rsid w:val="3EC36F27"/>
    <w:rsid w:val="405B10A8"/>
    <w:rsid w:val="40B57DEB"/>
    <w:rsid w:val="41FB0FE9"/>
    <w:rsid w:val="4392B16A"/>
    <w:rsid w:val="4396E04A"/>
    <w:rsid w:val="44036CCD"/>
    <w:rsid w:val="4426A1B2"/>
    <w:rsid w:val="455D831E"/>
    <w:rsid w:val="461E8618"/>
    <w:rsid w:val="4671F388"/>
    <w:rsid w:val="468ACD2F"/>
    <w:rsid w:val="46A2480F"/>
    <w:rsid w:val="475E4274"/>
    <w:rsid w:val="478BB72D"/>
    <w:rsid w:val="478FB6D7"/>
    <w:rsid w:val="4866228D"/>
    <w:rsid w:val="486A516D"/>
    <w:rsid w:val="48FA12D5"/>
    <w:rsid w:val="497235F7"/>
    <w:rsid w:val="4A0621CE"/>
    <w:rsid w:val="4A26DA74"/>
    <w:rsid w:val="4AF5B5E1"/>
    <w:rsid w:val="4BCD0886"/>
    <w:rsid w:val="4EDC4341"/>
    <w:rsid w:val="4F712FD1"/>
    <w:rsid w:val="5074028C"/>
    <w:rsid w:val="507921F8"/>
    <w:rsid w:val="50A079A9"/>
    <w:rsid w:val="5136991D"/>
    <w:rsid w:val="51BFB21A"/>
    <w:rsid w:val="523C4A0A"/>
    <w:rsid w:val="530A52CE"/>
    <w:rsid w:val="535B827B"/>
    <w:rsid w:val="542E2F8B"/>
    <w:rsid w:val="548EABBC"/>
    <w:rsid w:val="54E1847E"/>
    <w:rsid w:val="5631BDE1"/>
    <w:rsid w:val="570C5BD8"/>
    <w:rsid w:val="584D0006"/>
    <w:rsid w:val="58E6810E"/>
    <w:rsid w:val="5A20043E"/>
    <w:rsid w:val="5BAF7BCB"/>
    <w:rsid w:val="5BBBD49F"/>
    <w:rsid w:val="5BC725A2"/>
    <w:rsid w:val="5D49B895"/>
    <w:rsid w:val="5DC2BBC3"/>
    <w:rsid w:val="5E3A1231"/>
    <w:rsid w:val="5E58E424"/>
    <w:rsid w:val="60387C84"/>
    <w:rsid w:val="618308B5"/>
    <w:rsid w:val="62AA280C"/>
    <w:rsid w:val="63128042"/>
    <w:rsid w:val="63FABC42"/>
    <w:rsid w:val="64F44E49"/>
    <w:rsid w:val="65387057"/>
    <w:rsid w:val="655EF83F"/>
    <w:rsid w:val="65E8113C"/>
    <w:rsid w:val="65ECDA1F"/>
    <w:rsid w:val="664CF416"/>
    <w:rsid w:val="688A49DC"/>
    <w:rsid w:val="6980AF88"/>
    <w:rsid w:val="6A08D077"/>
    <w:rsid w:val="6C418462"/>
    <w:rsid w:val="6C5DA203"/>
    <w:rsid w:val="6D407139"/>
    <w:rsid w:val="6D57CD2D"/>
    <w:rsid w:val="6DB2C6AD"/>
    <w:rsid w:val="6EBD5776"/>
    <w:rsid w:val="6EDC419A"/>
    <w:rsid w:val="6F13D7A0"/>
    <w:rsid w:val="6F61A773"/>
    <w:rsid w:val="6FF45E7B"/>
    <w:rsid w:val="712AC3E3"/>
    <w:rsid w:val="7257AA5B"/>
    <w:rsid w:val="730DE818"/>
    <w:rsid w:val="73200363"/>
    <w:rsid w:val="73F26BD6"/>
    <w:rsid w:val="75E95E50"/>
    <w:rsid w:val="77525224"/>
    <w:rsid w:val="77E2ECD2"/>
    <w:rsid w:val="78ABB519"/>
    <w:rsid w:val="78DD0AFB"/>
    <w:rsid w:val="796955BB"/>
    <w:rsid w:val="79778F31"/>
    <w:rsid w:val="797EBD33"/>
    <w:rsid w:val="7B3E978A"/>
    <w:rsid w:val="7E14E3CF"/>
    <w:rsid w:val="7E62B6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2A4E"/>
  <w15:chartTrackingRefBased/>
  <w15:docId w15:val="{3B56C84D-9572-45C2-BAB9-F4E4AA47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0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65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858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718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7187C"/>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96011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505415"/>
    <w:pPr>
      <w:ind w:left="720"/>
      <w:contextualSpacing/>
    </w:pPr>
  </w:style>
  <w:style w:type="character" w:customStyle="1" w:styleId="Overskrift2Tegn">
    <w:name w:val="Overskrift 2 Tegn"/>
    <w:basedOn w:val="Standardskrifttypeiafsnit"/>
    <w:link w:val="Overskrift2"/>
    <w:uiPriority w:val="9"/>
    <w:rsid w:val="00E6594F"/>
    <w:rPr>
      <w:rFonts w:asciiTheme="majorHAnsi" w:eastAsiaTheme="majorEastAsia" w:hAnsiTheme="majorHAnsi" w:cstheme="majorBidi"/>
      <w:color w:val="2F5496" w:themeColor="accent1" w:themeShade="BF"/>
      <w:sz w:val="26"/>
      <w:szCs w:val="26"/>
    </w:rPr>
  </w:style>
  <w:style w:type="character" w:styleId="Kommentarhenvisning">
    <w:name w:val="annotation reference"/>
    <w:basedOn w:val="Standardskrifttypeiafsnit"/>
    <w:uiPriority w:val="99"/>
    <w:semiHidden/>
    <w:unhideWhenUsed/>
    <w:rsid w:val="00F5166D"/>
    <w:rPr>
      <w:sz w:val="16"/>
      <w:szCs w:val="16"/>
    </w:rPr>
  </w:style>
  <w:style w:type="paragraph" w:styleId="Kommentartekst">
    <w:name w:val="annotation text"/>
    <w:basedOn w:val="Normal"/>
    <w:link w:val="KommentartekstTegn"/>
    <w:uiPriority w:val="99"/>
    <w:unhideWhenUsed/>
    <w:rsid w:val="00F5166D"/>
    <w:pPr>
      <w:spacing w:line="240" w:lineRule="auto"/>
    </w:pPr>
    <w:rPr>
      <w:sz w:val="20"/>
      <w:szCs w:val="20"/>
    </w:rPr>
  </w:style>
  <w:style w:type="character" w:customStyle="1" w:styleId="KommentartekstTegn">
    <w:name w:val="Kommentartekst Tegn"/>
    <w:basedOn w:val="Standardskrifttypeiafsnit"/>
    <w:link w:val="Kommentartekst"/>
    <w:uiPriority w:val="99"/>
    <w:rsid w:val="00F5166D"/>
    <w:rPr>
      <w:sz w:val="20"/>
      <w:szCs w:val="20"/>
    </w:rPr>
  </w:style>
  <w:style w:type="character" w:customStyle="1" w:styleId="Overskrift3Tegn">
    <w:name w:val="Overskrift 3 Tegn"/>
    <w:basedOn w:val="Standardskrifttypeiafsnit"/>
    <w:link w:val="Overskrift3"/>
    <w:uiPriority w:val="9"/>
    <w:rsid w:val="00C85873"/>
    <w:rPr>
      <w:rFonts w:asciiTheme="majorHAnsi" w:eastAsiaTheme="majorEastAsia" w:hAnsiTheme="majorHAnsi" w:cstheme="majorBidi"/>
      <w:color w:val="1F3763" w:themeColor="accent1" w:themeShade="7F"/>
      <w:sz w:val="24"/>
      <w:szCs w:val="24"/>
    </w:rPr>
  </w:style>
  <w:style w:type="paragraph" w:styleId="Markeringsbobletekst">
    <w:name w:val="Balloon Text"/>
    <w:basedOn w:val="Normal"/>
    <w:link w:val="MarkeringsbobletekstTegn"/>
    <w:uiPriority w:val="99"/>
    <w:semiHidden/>
    <w:unhideWhenUsed/>
    <w:rsid w:val="008A429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A4290"/>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D6505C"/>
    <w:rPr>
      <w:b/>
      <w:bCs/>
    </w:rPr>
  </w:style>
  <w:style w:type="character" w:customStyle="1" w:styleId="KommentaremneTegn">
    <w:name w:val="Kommentaremne Tegn"/>
    <w:basedOn w:val="KommentartekstTegn"/>
    <w:link w:val="Kommentaremne"/>
    <w:uiPriority w:val="99"/>
    <w:semiHidden/>
    <w:rsid w:val="00D6505C"/>
    <w:rPr>
      <w:b/>
      <w:bCs/>
      <w:sz w:val="20"/>
      <w:szCs w:val="20"/>
    </w:rPr>
  </w:style>
  <w:style w:type="paragraph" w:styleId="Korrektur">
    <w:name w:val="Revision"/>
    <w:hidden/>
    <w:uiPriority w:val="99"/>
    <w:semiHidden/>
    <w:rsid w:val="00BA7F06"/>
    <w:pPr>
      <w:spacing w:after="0" w:line="240" w:lineRule="auto"/>
    </w:pPr>
  </w:style>
  <w:style w:type="character" w:styleId="Fodnotehenvisning">
    <w:name w:val="footnote reference"/>
    <w:basedOn w:val="Standardskrifttypeiafsnit"/>
    <w:uiPriority w:val="99"/>
    <w:semiHidden/>
    <w:unhideWhenUsed/>
    <w:rPr>
      <w:vertAlign w:val="superscript"/>
    </w:rPr>
  </w:style>
  <w:style w:type="character" w:styleId="Hyperlink">
    <w:name w:val="Hyperlink"/>
    <w:basedOn w:val="Standardskrifttypeiafsnit"/>
    <w:uiPriority w:val="99"/>
    <w:unhideWhenUsed/>
    <w:rPr>
      <w:color w:val="0563C1" w:themeColor="hyperlink"/>
      <w:u w:val="single"/>
    </w:rPr>
  </w:style>
  <w:style w:type="character" w:customStyle="1" w:styleId="FodnotetekstTegn">
    <w:name w:val="Fodnotetekst Tegn"/>
    <w:basedOn w:val="Standardskrifttypeiafsnit"/>
    <w:link w:val="Fodnotetekst"/>
    <w:uiPriority w:val="99"/>
    <w:semiHidden/>
    <w:rPr>
      <w:sz w:val="20"/>
      <w:szCs w:val="20"/>
    </w:rPr>
  </w:style>
  <w:style w:type="paragraph" w:styleId="Fodnotetekst">
    <w:name w:val="footnote text"/>
    <w:basedOn w:val="Normal"/>
    <w:link w:val="FodnotetekstTegn"/>
    <w:uiPriority w:val="99"/>
    <w:semiHidden/>
    <w:unhideWhenUsed/>
    <w:pPr>
      <w:spacing w:after="0" w:line="240" w:lineRule="auto"/>
    </w:pPr>
    <w:rPr>
      <w:sz w:val="20"/>
      <w:szCs w:val="20"/>
    </w:rPr>
  </w:style>
  <w:style w:type="character" w:customStyle="1" w:styleId="cf01">
    <w:name w:val="cf01"/>
    <w:basedOn w:val="Standardskrifttypeiafsnit"/>
    <w:rsid w:val="00CD04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l.dk/tema/energikris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s.dk/ansvarsomraader/forsynin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kriseinformation.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905fab-6916-497b-9ff3-434de14b7d0f">
      <Terms xmlns="http://schemas.microsoft.com/office/infopath/2007/PartnerControls"/>
    </lcf76f155ced4ddcb4097134ff3c332f>
    <Danva_Dokumenttype xmlns="85439af3-7d87-4228-a591-9885807d76d2" xsi:nil="true"/>
    <TaxCatchAll xmlns="85439af3-7d87-4228-a591-9885807d76d2" xsi:nil="true"/>
    <Danva_Emneord xmlns="85439af3-7d87-4228-a591-9885807d76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nva documents" ma:contentTypeID="0x010100F9F046C646232343B204C0CD166226FD00551A61983EAF954F9F28DD595049E091" ma:contentTypeVersion="15" ma:contentTypeDescription="Create a new document." ma:contentTypeScope="" ma:versionID="dc3f13e9d8a0f5f3feef587793f15de0">
  <xsd:schema xmlns:xsd="http://www.w3.org/2001/XMLSchema" xmlns:xs="http://www.w3.org/2001/XMLSchema" xmlns:p="http://schemas.microsoft.com/office/2006/metadata/properties" xmlns:ns2="85439af3-7d87-4228-a591-9885807d76d2" xmlns:ns3="7b905fab-6916-497b-9ff3-434de14b7d0f" targetNamespace="http://schemas.microsoft.com/office/2006/metadata/properties" ma:root="true" ma:fieldsID="ec3f6b3825819d7c6442a739e24195d4" ns2:_="" ns3:_="">
    <xsd:import namespace="85439af3-7d87-4228-a591-9885807d76d2"/>
    <xsd:import namespace="7b905fab-6916-497b-9ff3-434de14b7d0f"/>
    <xsd:element name="properties">
      <xsd:complexType>
        <xsd:sequence>
          <xsd:element name="documentManagement">
            <xsd:complexType>
              <xsd:all>
                <xsd:element ref="ns2:Danva_Emneord" minOccurs="0"/>
                <xsd:element ref="ns2:Danva_Dokument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39af3-7d87-4228-a591-9885807d76d2" elementFormDefault="qualified">
    <xsd:import namespace="http://schemas.microsoft.com/office/2006/documentManagement/types"/>
    <xsd:import namespace="http://schemas.microsoft.com/office/infopath/2007/PartnerControls"/>
    <xsd:element name="Danva_Emneord" ma:index="8" nillable="true" ma:displayName="Danva Emneord" ma:default="" ma:internalName="Danva_x0020_Emneord">
      <xsd:complexType>
        <xsd:complexContent>
          <xsd:extension base="dms:MultiChoice">
            <xsd:sequence>
              <xsd:element name="Value" maxOccurs="unbounded" minOccurs="0" nillable="true">
                <xsd:simpleType>
                  <xsd:restriction base="dms:Choice">
                    <xsd:enumeration value="Grundvand"/>
                    <xsd:enumeration value="Drikkevand"/>
                    <xsd:enumeration value="Spildevand"/>
                    <xsd:enumeration value="Afløb"/>
                    <xsd:enumeration value="Lovgivning"/>
                    <xsd:enumeration value="Innovation"/>
                    <xsd:enumeration value="Internationalt samarbejde"/>
                    <xsd:enumeration value="Klima"/>
                    <xsd:enumeration value="Klimatilpasning"/>
                    <xsd:enumeration value="Samarbejdspartnere"/>
                    <xsd:enumeration value="Administration"/>
                  </xsd:restriction>
                </xsd:simpleType>
              </xsd:element>
            </xsd:sequence>
          </xsd:extension>
        </xsd:complexContent>
      </xsd:complexType>
    </xsd:element>
    <xsd:element name="Danva_Dokumenttype" ma:index="9" nillable="true" ma:displayName="Dokumenttype" ma:default="" ma:format="Dropdown" ma:internalName="Danva_x0020_Dokumenttype">
      <xsd:simpleType>
        <xsd:restriction base="dms:Choice">
          <xsd:enumeration value="ATR skema – budgetændring"/>
          <xsd:enumeration value="ATR skema"/>
          <xsd:enumeration value="Bilag"/>
          <xsd:enumeration value="Brev/E-mail"/>
          <xsd:enumeration value="Dagsorden/referat"/>
          <xsd:enumeration value="Drøftelse ved møder"/>
          <xsd:enumeration value="DANVA Flyer"/>
          <xsd:enumeration value="Indstilling til beslutning"/>
          <xsd:enumeration value="Memo"/>
          <xsd:enumeration value="Mundtlig orientering"/>
          <xsd:enumeration value="Notat"/>
          <xsd:enumeration value="Procedurebeskrivelse"/>
          <xsd:enumeration value="Rapport"/>
          <xsd:enumeration value="Pjecer"/>
          <xsd:enumeration value="Foldere"/>
          <xsd:enumeration value="Artikel"/>
          <xsd:enumeration value="Pressemeddelelse"/>
          <xsd:enumeration value="Skriftlig orientering"/>
          <xsd:enumeration value="Vejledning"/>
          <xsd:enumeration value="Kontrakter"/>
          <xsd:enumeration value="PowerPoints"/>
        </xsd:restriction>
      </xsd:simpleType>
    </xsd:element>
    <xsd:element name="TaxCatchAll" ma:index="19" nillable="true" ma:displayName="Taxonomy Catch All Column" ma:hidden="true" ma:list="{25629e5a-6a54-47fb-b70d-ad0881dc3570}" ma:internalName="TaxCatchAll" ma:showField="CatchAllData" ma:web="85439af3-7d87-4228-a591-9885807d76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905fab-6916-497b-9ff3-434de14b7d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bc99448-09c4-4342-852c-a67baaffca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6C6A7-581D-44C6-A9D7-B8332D1E6A49}">
  <ds:schemaRefs>
    <ds:schemaRef ds:uri="http://schemas.microsoft.com/office/2006/metadata/properties"/>
    <ds:schemaRef ds:uri="http://schemas.microsoft.com/office/infopath/2007/PartnerControls"/>
    <ds:schemaRef ds:uri="7b905fab-6916-497b-9ff3-434de14b7d0f"/>
    <ds:schemaRef ds:uri="85439af3-7d87-4228-a591-9885807d76d2"/>
  </ds:schemaRefs>
</ds:datastoreItem>
</file>

<file path=customXml/itemProps2.xml><?xml version="1.0" encoding="utf-8"?>
<ds:datastoreItem xmlns:ds="http://schemas.openxmlformats.org/officeDocument/2006/customXml" ds:itemID="{ECD06DCE-3F68-4193-9FA2-28C548427125}">
  <ds:schemaRefs>
    <ds:schemaRef ds:uri="http://schemas.microsoft.com/sharepoint/v3/contenttype/forms"/>
  </ds:schemaRefs>
</ds:datastoreItem>
</file>

<file path=customXml/itemProps3.xml><?xml version="1.0" encoding="utf-8"?>
<ds:datastoreItem xmlns:ds="http://schemas.openxmlformats.org/officeDocument/2006/customXml" ds:itemID="{17E81BC6-5010-4424-837D-97A4C98D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39af3-7d87-4228-a591-9885807d76d2"/>
    <ds:schemaRef ds:uri="7b905fab-6916-497b-9ff3-434de14b7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883</Words>
  <Characters>5392</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Møller Nielsen</dc:creator>
  <cp:keywords/>
  <dc:description/>
  <cp:lastModifiedBy>Katrine Ringgaard Jørgensen</cp:lastModifiedBy>
  <cp:revision>3</cp:revision>
  <dcterms:created xsi:type="dcterms:W3CDTF">2022-12-13T14:49:00Z</dcterms:created>
  <dcterms:modified xsi:type="dcterms:W3CDTF">2022-12-14T12:32:00Z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0x010100F9F046C646232343B204C0CD166226FD00551A61983EAF954F9F28DD595049E091</vt:lpwstr>
  </property>
  <property fmtid="{D5CDD505-2E9C-101B-9397-08002B2CF9AE}" pid="4" name="MediaServiceImageTags">
    <vt:lpwstr/>
  </property>
</Properties>
</file>